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07CE" w14:textId="77777777" w:rsidR="00F6612C" w:rsidRPr="001A19D0" w:rsidRDefault="00F6612C" w:rsidP="00F6612C">
      <w:pPr>
        <w:rPr>
          <w:rFonts w:ascii="Arial" w:hAnsi="Arial" w:cs="Arial"/>
        </w:rPr>
      </w:pPr>
      <w:r w:rsidRPr="001A19D0">
        <w:rPr>
          <w:rFonts w:ascii="Arial" w:hAnsi="Arial" w:cs="Arial"/>
        </w:rPr>
        <w:t>USV - Anlage</w:t>
      </w:r>
    </w:p>
    <w:p w14:paraId="07344E52" w14:textId="77777777" w:rsidR="00F6612C" w:rsidRPr="001A19D0" w:rsidRDefault="00B720C7" w:rsidP="00F661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Gepufferte Gleichstromversorgung mit </w:t>
      </w:r>
      <w:proofErr w:type="spellStart"/>
      <w:r>
        <w:rPr>
          <w:rFonts w:ascii="Arial" w:hAnsi="Arial" w:cs="Arial"/>
          <w:b/>
        </w:rPr>
        <w:t>Ultracaps</w:t>
      </w:r>
      <w:proofErr w:type="spellEnd"/>
      <w:r w:rsidR="00F6612C" w:rsidRPr="001A19D0">
        <w:rPr>
          <w:rFonts w:ascii="Arial" w:hAnsi="Arial" w:cs="Arial"/>
          <w:b/>
        </w:rPr>
        <w:t xml:space="preserve"> (On-Line)</w:t>
      </w:r>
    </w:p>
    <w:p w14:paraId="7CAD433A" w14:textId="77777777" w:rsidR="00B720C7" w:rsidRDefault="00B720C7" w:rsidP="00F6612C">
      <w:pPr>
        <w:rPr>
          <w:rFonts w:ascii="Arial" w:hAnsi="Arial" w:cs="Arial"/>
        </w:rPr>
      </w:pPr>
    </w:p>
    <w:p w14:paraId="1DF9050E" w14:textId="77777777" w:rsidR="0079376B" w:rsidRDefault="0079376B" w:rsidP="00F6612C">
      <w:pPr>
        <w:rPr>
          <w:rFonts w:ascii="Arial" w:hAnsi="Arial" w:cs="Arial"/>
        </w:rPr>
      </w:pPr>
      <w:r>
        <w:rPr>
          <w:rFonts w:ascii="Arial" w:hAnsi="Arial" w:cs="Arial"/>
        </w:rPr>
        <w:t>Fabrik</w:t>
      </w:r>
      <w:r w:rsidR="00BE2E6C">
        <w:rPr>
          <w:rFonts w:ascii="Arial" w:hAnsi="Arial" w:cs="Arial"/>
        </w:rPr>
        <w:t>a</w:t>
      </w:r>
      <w:r>
        <w:rPr>
          <w:rFonts w:ascii="Arial" w:hAnsi="Arial" w:cs="Arial"/>
        </w:rPr>
        <w:t>t:</w:t>
      </w:r>
      <w:proofErr w:type="gramStart"/>
      <w:r>
        <w:rPr>
          <w:rFonts w:ascii="Arial" w:hAnsi="Arial" w:cs="Arial"/>
        </w:rPr>
        <w:tab/>
        <w:t xml:space="preserve">  J.</w:t>
      </w:r>
      <w:proofErr w:type="gramEnd"/>
      <w:r>
        <w:rPr>
          <w:rFonts w:ascii="Arial" w:hAnsi="Arial" w:cs="Arial"/>
        </w:rPr>
        <w:t xml:space="preserve"> Schneider Elektrotechnik GmbH</w:t>
      </w:r>
    </w:p>
    <w:p w14:paraId="75439CA9" w14:textId="77777777" w:rsidR="004819B2" w:rsidRDefault="00F6612C" w:rsidP="00F6612C">
      <w:pPr>
        <w:rPr>
          <w:rFonts w:ascii="Arial" w:hAnsi="Arial" w:cs="Arial"/>
          <w:b/>
        </w:rPr>
      </w:pPr>
      <w:r w:rsidRPr="001A19D0">
        <w:rPr>
          <w:rFonts w:ascii="Arial" w:hAnsi="Arial" w:cs="Arial"/>
        </w:rPr>
        <w:t xml:space="preserve">Typ       </w:t>
      </w:r>
      <w:r w:rsidR="00BE2E6C">
        <w:rPr>
          <w:rFonts w:ascii="Arial" w:hAnsi="Arial" w:cs="Arial"/>
        </w:rPr>
        <w:tab/>
      </w:r>
      <w:r w:rsidRPr="001A19D0">
        <w:rPr>
          <w:rFonts w:ascii="Arial" w:hAnsi="Arial" w:cs="Arial"/>
        </w:rPr>
        <w:t xml:space="preserve">: </w:t>
      </w:r>
      <w:r w:rsidR="004819B2" w:rsidRPr="004819B2">
        <w:rPr>
          <w:rFonts w:ascii="Arial" w:hAnsi="Arial" w:cs="Arial"/>
          <w:b/>
        </w:rPr>
        <w:t>A</w:t>
      </w:r>
      <w:r w:rsidR="00B720C7">
        <w:rPr>
          <w:rFonts w:ascii="Arial" w:hAnsi="Arial" w:cs="Arial"/>
          <w:b/>
        </w:rPr>
        <w:t>C C-</w:t>
      </w:r>
      <w:r w:rsidR="00B720C7" w:rsidRPr="00B720C7">
        <w:rPr>
          <w:rFonts w:ascii="Arial" w:hAnsi="Arial" w:cs="Arial"/>
          <w:i/>
        </w:rPr>
        <w:t>TEC</w:t>
      </w:r>
      <w:r w:rsidR="00B720C7">
        <w:rPr>
          <w:rFonts w:ascii="Arial" w:hAnsi="Arial" w:cs="Arial"/>
          <w:b/>
        </w:rPr>
        <w:t xml:space="preserve"> 2403-1-400</w:t>
      </w:r>
    </w:p>
    <w:p w14:paraId="3DDDF089" w14:textId="77777777" w:rsidR="00A97789" w:rsidRPr="004819B2" w:rsidRDefault="004819B2" w:rsidP="00F6612C">
      <w:pPr>
        <w:rPr>
          <w:rFonts w:ascii="Arial" w:hAnsi="Arial" w:cs="Arial"/>
          <w:sz w:val="24"/>
        </w:rPr>
      </w:pPr>
      <w:r w:rsidRPr="004819B2">
        <w:rPr>
          <w:rFonts w:ascii="Arial" w:hAnsi="Arial" w:cs="Arial"/>
        </w:rPr>
        <w:t>Art.-Nr.</w:t>
      </w:r>
      <w:r w:rsidR="00BE2E6C">
        <w:rPr>
          <w:rFonts w:ascii="Arial" w:hAnsi="Arial" w:cs="Arial"/>
        </w:rPr>
        <w:tab/>
      </w:r>
      <w:r w:rsidR="00BE2E6C">
        <w:rPr>
          <w:rFonts w:ascii="Arial" w:hAnsi="Arial" w:cs="Arial"/>
        </w:rPr>
        <w:tab/>
      </w:r>
      <w:r w:rsidRPr="004819B2">
        <w:rPr>
          <w:rFonts w:ascii="Arial" w:hAnsi="Arial" w:cs="Arial"/>
        </w:rPr>
        <w:t>: N</w:t>
      </w:r>
      <w:r w:rsidR="00B720C7">
        <w:rPr>
          <w:rFonts w:ascii="Arial" w:hAnsi="Arial" w:cs="Arial"/>
        </w:rPr>
        <w:t>C</w:t>
      </w:r>
      <w:r w:rsidRPr="004819B2">
        <w:rPr>
          <w:rFonts w:ascii="Arial" w:hAnsi="Arial" w:cs="Arial"/>
        </w:rPr>
        <w:t>PA</w:t>
      </w:r>
      <w:r w:rsidR="00B720C7">
        <w:rPr>
          <w:rFonts w:ascii="Arial" w:hAnsi="Arial" w:cs="Arial"/>
        </w:rPr>
        <w:t>0724G01020</w:t>
      </w:r>
      <w:r w:rsidRPr="004819B2">
        <w:rPr>
          <w:rFonts w:ascii="Arial" w:hAnsi="Arial" w:cs="Arial"/>
        </w:rPr>
        <w:br/>
      </w:r>
    </w:p>
    <w:p w14:paraId="06619C67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>Kurzbeschreibung</w:t>
      </w:r>
    </w:p>
    <w:p w14:paraId="69B9CCB8" w14:textId="77777777" w:rsidR="00B720C7" w:rsidRPr="00B720C7" w:rsidRDefault="00B720C7" w:rsidP="00B720C7">
      <w:pPr>
        <w:suppressLineNumbers/>
        <w:spacing w:after="120"/>
        <w:rPr>
          <w:rFonts w:ascii="Arial" w:hAnsi="Arial"/>
          <w:snapToGrid w:val="0"/>
        </w:rPr>
      </w:pPr>
      <w:r w:rsidRPr="00B720C7">
        <w:rPr>
          <w:rFonts w:ascii="Arial" w:hAnsi="Arial"/>
          <w:snapToGrid w:val="0"/>
        </w:rPr>
        <w:t xml:space="preserve">Das </w:t>
      </w:r>
      <w:r w:rsidRPr="00B720C7">
        <w:rPr>
          <w:rFonts w:ascii="Arial" w:hAnsi="Arial"/>
          <w:b/>
          <w:snapToGrid w:val="0"/>
        </w:rPr>
        <w:t>AC C</w:t>
      </w:r>
      <w:r w:rsidRPr="00B720C7">
        <w:rPr>
          <w:rFonts w:ascii="Arial" w:hAnsi="Arial"/>
          <w:snapToGrid w:val="0"/>
        </w:rPr>
        <w:t>-</w:t>
      </w:r>
      <w:r w:rsidRPr="00B720C7">
        <w:rPr>
          <w:rFonts w:ascii="Arial" w:hAnsi="Arial"/>
          <w:i/>
          <w:snapToGrid w:val="0"/>
        </w:rPr>
        <w:t>TEC</w:t>
      </w:r>
      <w:r w:rsidRPr="00B720C7">
        <w:rPr>
          <w:rFonts w:ascii="Arial" w:hAnsi="Arial"/>
          <w:snapToGrid w:val="0"/>
        </w:rPr>
        <w:t xml:space="preserve"> ist eine gepufferte Gleichstromversorgung und besitzt im Gehäuseinneren Ultrakondensatoren als Energiespeicher. Diese werden im Normalbetrieb von der Netzspannung aufgeladen. Ebenso werden die angeschlossenen DC-Verbraucher von der Netzspannung versorgt. Bei einer Unterbrechung der Netzspannung wird die Energie der Ultrakondensatoren geregelt freigesetzt. Über einen DC-DC-Wandler wird die Last von den Ultrakondensatoren gespeist bis diese entladen sind. Die Pufferzeit ist vom Ladezustand der Ultrakondensatoren und dem Entladestrom abhängig.</w:t>
      </w:r>
    </w:p>
    <w:p w14:paraId="159761BC" w14:textId="77777777" w:rsidR="00185517" w:rsidRDefault="00185517" w:rsidP="00B720C7">
      <w:pPr>
        <w:suppressLineNumbers/>
        <w:spacing w:after="240"/>
        <w:rPr>
          <w:rFonts w:ascii="Arial" w:hAnsi="Arial"/>
          <w:snapToGrid w:val="0"/>
        </w:rPr>
      </w:pPr>
    </w:p>
    <w:p w14:paraId="17EF9C9E" w14:textId="6B8D2CCE" w:rsidR="00B720C7" w:rsidRPr="00B720C7" w:rsidRDefault="00B720C7" w:rsidP="00B720C7">
      <w:pPr>
        <w:suppressLineNumbers/>
        <w:spacing w:after="240"/>
        <w:rPr>
          <w:rFonts w:ascii="Arial" w:hAnsi="Arial"/>
          <w:snapToGrid w:val="0"/>
        </w:rPr>
      </w:pPr>
      <w:r w:rsidRPr="00B720C7">
        <w:rPr>
          <w:rFonts w:ascii="Arial" w:hAnsi="Arial"/>
          <w:snapToGrid w:val="0"/>
        </w:rPr>
        <w:t xml:space="preserve">Das </w:t>
      </w:r>
      <w:r w:rsidRPr="00B720C7">
        <w:rPr>
          <w:rFonts w:ascii="Arial" w:hAnsi="Arial"/>
          <w:b/>
          <w:snapToGrid w:val="0"/>
        </w:rPr>
        <w:t>AC C</w:t>
      </w:r>
      <w:r w:rsidRPr="00B720C7">
        <w:rPr>
          <w:rFonts w:ascii="Arial" w:hAnsi="Arial"/>
          <w:snapToGrid w:val="0"/>
        </w:rPr>
        <w:t>-</w:t>
      </w:r>
      <w:r w:rsidRPr="00B720C7">
        <w:rPr>
          <w:rFonts w:ascii="Arial" w:hAnsi="Arial"/>
          <w:i/>
          <w:snapToGrid w:val="0"/>
        </w:rPr>
        <w:t>TEC</w:t>
      </w:r>
      <w:r w:rsidRPr="00B720C7">
        <w:rPr>
          <w:rFonts w:ascii="Arial" w:hAnsi="Arial"/>
          <w:snapToGrid w:val="0"/>
        </w:rPr>
        <w:t xml:space="preserve"> zeichnet sich durch folgende Eigenschaften aus:</w:t>
      </w:r>
    </w:p>
    <w:p w14:paraId="5E5810D8" w14:textId="77777777" w:rsidR="00B720C7" w:rsidRPr="00B720C7" w:rsidRDefault="00B720C7" w:rsidP="00B720C7">
      <w:pPr>
        <w:numPr>
          <w:ilvl w:val="0"/>
          <w:numId w:val="3"/>
        </w:numPr>
        <w:suppressLineNumbers/>
        <w:spacing w:after="80"/>
        <w:contextualSpacing/>
        <w:jc w:val="both"/>
        <w:rPr>
          <w:rFonts w:ascii="Arial" w:hAnsi="Arial" w:cs="Arial"/>
        </w:rPr>
      </w:pPr>
      <w:r w:rsidRPr="00B720C7">
        <w:rPr>
          <w:rFonts w:ascii="Arial" w:hAnsi="Arial" w:cs="Arial"/>
        </w:rPr>
        <w:t>Wartungsfrei durch langlebige Ultrakondensatoren</w:t>
      </w:r>
    </w:p>
    <w:p w14:paraId="738B1831" w14:textId="77777777" w:rsidR="00B720C7" w:rsidRPr="00B720C7" w:rsidRDefault="00B720C7" w:rsidP="00B720C7">
      <w:pPr>
        <w:numPr>
          <w:ilvl w:val="0"/>
          <w:numId w:val="3"/>
        </w:numPr>
        <w:suppressLineNumbers/>
        <w:spacing w:after="80"/>
        <w:contextualSpacing/>
        <w:jc w:val="both"/>
        <w:rPr>
          <w:rFonts w:ascii="Arial" w:hAnsi="Arial" w:cs="Arial"/>
        </w:rPr>
      </w:pPr>
      <w:r w:rsidRPr="00B720C7">
        <w:rPr>
          <w:rFonts w:ascii="Arial" w:hAnsi="Arial" w:cs="Arial"/>
        </w:rPr>
        <w:t>Mikrocontrollergestütztes Laden und Entladen der Ultrakondensatoren</w:t>
      </w:r>
    </w:p>
    <w:p w14:paraId="3A2BF4F4" w14:textId="77777777" w:rsidR="00B720C7" w:rsidRPr="00B720C7" w:rsidRDefault="00B720C7" w:rsidP="00B720C7">
      <w:pPr>
        <w:numPr>
          <w:ilvl w:val="0"/>
          <w:numId w:val="3"/>
        </w:numPr>
        <w:suppressLineNumbers/>
        <w:spacing w:after="80"/>
        <w:contextualSpacing/>
        <w:jc w:val="both"/>
        <w:rPr>
          <w:rFonts w:ascii="Arial" w:hAnsi="Arial" w:cs="Arial"/>
        </w:rPr>
      </w:pPr>
      <w:r w:rsidRPr="00B720C7">
        <w:rPr>
          <w:rFonts w:ascii="Arial" w:hAnsi="Arial" w:cs="Arial"/>
        </w:rPr>
        <w:t>Betriebs- und Ladezustandsüberwachung über potentialfreie Kontakte und LEDs</w:t>
      </w:r>
    </w:p>
    <w:p w14:paraId="436116DF" w14:textId="7A74D6EF" w:rsidR="00B720C7" w:rsidRDefault="00B720C7" w:rsidP="00B720C7">
      <w:pPr>
        <w:numPr>
          <w:ilvl w:val="0"/>
          <w:numId w:val="3"/>
        </w:numPr>
        <w:suppressLineNumbers/>
        <w:spacing w:after="80"/>
        <w:contextualSpacing/>
        <w:jc w:val="both"/>
        <w:rPr>
          <w:rFonts w:ascii="Arial" w:hAnsi="Arial" w:cs="Arial"/>
        </w:rPr>
      </w:pPr>
      <w:r w:rsidRPr="00B720C7">
        <w:rPr>
          <w:rFonts w:ascii="Arial" w:hAnsi="Arial" w:cs="Arial"/>
        </w:rPr>
        <w:t>Kapazität erweiterbar durch externe Kondensatormodule</w:t>
      </w:r>
    </w:p>
    <w:p w14:paraId="6F6686DB" w14:textId="77777777" w:rsidR="00185517" w:rsidRPr="00B720C7" w:rsidRDefault="00185517" w:rsidP="00B720C7">
      <w:pPr>
        <w:numPr>
          <w:ilvl w:val="0"/>
          <w:numId w:val="3"/>
        </w:numPr>
        <w:suppressLineNumbers/>
        <w:spacing w:after="80"/>
        <w:contextualSpacing/>
        <w:jc w:val="both"/>
        <w:rPr>
          <w:rFonts w:ascii="Arial" w:hAnsi="Arial" w:cs="Arial"/>
        </w:rPr>
      </w:pPr>
    </w:p>
    <w:p w14:paraId="7EB747DE" w14:textId="77777777" w:rsidR="00963FD0" w:rsidRDefault="00963FD0" w:rsidP="00986B37">
      <w:pPr>
        <w:ind w:firstLine="708"/>
        <w:rPr>
          <w:rFonts w:ascii="Arial" w:hAnsi="Arial" w:cs="Arial"/>
        </w:rPr>
      </w:pPr>
    </w:p>
    <w:tbl>
      <w:tblPr>
        <w:tblStyle w:val="Tabellenraster151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185517" w:rsidRPr="00185517" w14:paraId="070FCF30" w14:textId="77777777" w:rsidTr="00EA779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254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b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b/>
                <w:lang w:eastAsia="en-US"/>
              </w:rPr>
              <w:t>Eingang</w:t>
            </w:r>
          </w:p>
        </w:tc>
      </w:tr>
      <w:tr w:rsidR="00185517" w:rsidRPr="00185517" w14:paraId="233979A4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2DB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Eingangsnennspannung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EACD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400 V AC 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±15 %</w:t>
            </w:r>
          </w:p>
        </w:tc>
      </w:tr>
      <w:tr w:rsidR="00185517" w:rsidRPr="00185517" w14:paraId="69FC190D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0C6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Eingangsspannungsbereich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E9C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340…460 V AC 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±0 %</w:t>
            </w:r>
          </w:p>
        </w:tc>
      </w:tr>
      <w:tr w:rsidR="00185517" w:rsidRPr="00185517" w14:paraId="0CF49D47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F486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Nennfrequenz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6244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47 Hz … 63 Hz</w:t>
            </w:r>
          </w:p>
        </w:tc>
      </w:tr>
      <w:tr w:rsidR="00185517" w:rsidRPr="00185517" w14:paraId="1A27A6A6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66B7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Eingangsnennstrom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3D9E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highlight w:val="yellow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0,2 A </w:t>
            </w:r>
            <w:r w:rsidRPr="00185517">
              <w:rPr>
                <w:rFonts w:ascii="Arial" w:eastAsiaTheme="minorHAnsi" w:hAnsi="Arial" w:cstheme="minorBidi"/>
                <w:sz w:val="12"/>
                <w:szCs w:val="12"/>
                <w:lang w:eastAsia="en-US"/>
              </w:rPr>
              <w:t>@</w:t>
            </w: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400 V AC</w:t>
            </w:r>
          </w:p>
        </w:tc>
      </w:tr>
      <w:tr w:rsidR="00185517" w:rsidRPr="00185517" w14:paraId="52C23AE9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F662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Max. Einschaltstrom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03C4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30 A / 2 </w:t>
            </w:r>
            <w:proofErr w:type="spellStart"/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ms</w:t>
            </w:r>
            <w:proofErr w:type="spellEnd"/>
          </w:p>
        </w:tc>
      </w:tr>
      <w:tr w:rsidR="00185517" w:rsidRPr="00185517" w14:paraId="3B21DF58" w14:textId="77777777" w:rsidTr="00EA779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C24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b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b/>
                <w:lang w:eastAsia="en-US"/>
              </w:rPr>
              <w:t>Ausgang</w:t>
            </w:r>
          </w:p>
        </w:tc>
      </w:tr>
      <w:tr w:rsidR="00185517" w:rsidRPr="00185517" w14:paraId="220456BE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0AA4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Ausgangsnennstrom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E503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3 A 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-13 % +9 %</w:t>
            </w:r>
          </w:p>
        </w:tc>
      </w:tr>
      <w:tr w:rsidR="00185517" w:rsidRPr="00185517" w14:paraId="38E7C734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88C6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Ausgangsspannung (im Netzbetrieb)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CDED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24,3 V DC </w:t>
            </w:r>
            <w:r w:rsidRPr="001855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±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2 %</w:t>
            </w:r>
          </w:p>
        </w:tc>
      </w:tr>
      <w:tr w:rsidR="00185517" w:rsidRPr="00185517" w14:paraId="45D623B5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E205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Ausgangsspannung (im Pufferbetrieb)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A246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23,5 V DC </w:t>
            </w:r>
            <w:r w:rsidRPr="001855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±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2 %</w:t>
            </w:r>
          </w:p>
        </w:tc>
      </w:tr>
      <w:tr w:rsidR="00185517" w:rsidRPr="00185517" w14:paraId="0CC46540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AD25" w14:textId="77777777" w:rsidR="00185517" w:rsidRPr="00185517" w:rsidRDefault="00185517" w:rsidP="00185517">
            <w:pPr>
              <w:jc w:val="both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Energieinhalt (typisch)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ED6" w14:textId="77777777" w:rsidR="00185517" w:rsidRPr="00185517" w:rsidRDefault="00185517" w:rsidP="00185517">
            <w:pPr>
              <w:jc w:val="both"/>
              <w:rPr>
                <w:rFonts w:ascii="Arial" w:eastAsiaTheme="minorHAnsi" w:hAnsi="Arial" w:cstheme="minorBidi"/>
                <w:sz w:val="22"/>
                <w:szCs w:val="22"/>
                <w:lang w:val="en-US" w:eastAsia="en-US"/>
              </w:rPr>
            </w:pPr>
            <w:r w:rsidRPr="00185517">
              <w:rPr>
                <w:rFonts w:ascii="Arial" w:eastAsiaTheme="minorHAnsi" w:hAnsi="Arial" w:cstheme="minorBidi"/>
                <w:lang w:val="en-US" w:eastAsia="en-US"/>
              </w:rPr>
              <w:t>1,5 kJ (</w:t>
            </w:r>
            <w:proofErr w:type="spellStart"/>
            <w:r w:rsidRPr="00185517">
              <w:rPr>
                <w:rFonts w:ascii="Arial" w:eastAsiaTheme="minorHAnsi" w:hAnsi="Arial" w:cstheme="minorBidi"/>
                <w:lang w:val="en-US" w:eastAsia="en-US"/>
              </w:rPr>
              <w:t>kWs</w:t>
            </w:r>
            <w:proofErr w:type="spellEnd"/>
            <w:r w:rsidRPr="00185517">
              <w:rPr>
                <w:rFonts w:ascii="Arial" w:eastAsiaTheme="minorHAnsi" w:hAnsi="Arial" w:cstheme="minorBidi"/>
                <w:lang w:val="en-US" w:eastAsia="en-US"/>
              </w:rPr>
              <w:t xml:space="preserve">) </w:t>
            </w:r>
            <w:r w:rsidRPr="00185517">
              <w:rPr>
                <w:rFonts w:ascii="Arial" w:eastAsiaTheme="minorHAnsi" w:hAnsi="Arial" w:cstheme="minorBidi"/>
                <w:sz w:val="12"/>
                <w:szCs w:val="12"/>
                <w:lang w:val="en-US" w:eastAsia="en-US"/>
              </w:rPr>
              <w:t>@</w:t>
            </w:r>
            <w:r w:rsidRPr="00185517">
              <w:rPr>
                <w:rFonts w:ascii="Arial" w:eastAsiaTheme="minorHAnsi" w:hAnsi="Arial" w:cstheme="minorBidi"/>
                <w:lang w:val="en-US" w:eastAsia="en-US"/>
              </w:rPr>
              <w:t xml:space="preserve"> 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185517">
              <w:rPr>
                <w:rFonts w:ascii="Arial" w:eastAsiaTheme="minorHAnsi" w:hAnsi="Arial" w:cstheme="minorBidi"/>
                <w:sz w:val="16"/>
                <w:szCs w:val="16"/>
                <w:lang w:val="en-US" w:eastAsia="en-US"/>
              </w:rPr>
              <w:t>Ua</w:t>
            </w:r>
            <w:proofErr w:type="spellEnd"/>
            <w:r w:rsidRPr="00185517">
              <w:rPr>
                <w:rFonts w:ascii="Arial" w:eastAsiaTheme="minorHAnsi" w:hAnsi="Arial" w:cstheme="minorBidi"/>
                <w:sz w:val="16"/>
                <w:szCs w:val="16"/>
                <w:lang w:val="en-US" w:eastAsia="en-US"/>
              </w:rPr>
              <w:t xml:space="preserve"> = 22,8 V DC, </w:t>
            </w:r>
            <w:proofErr w:type="spellStart"/>
            <w:r w:rsidRPr="00185517">
              <w:rPr>
                <w:rFonts w:ascii="Arial" w:eastAsiaTheme="minorHAnsi" w:hAnsi="Arial" w:cstheme="minorBidi"/>
                <w:sz w:val="16"/>
                <w:szCs w:val="16"/>
                <w:lang w:val="en-US" w:eastAsia="en-US"/>
              </w:rPr>
              <w:t>Ia</w:t>
            </w:r>
            <w:proofErr w:type="spellEnd"/>
            <w:r w:rsidRPr="00185517">
              <w:rPr>
                <w:rFonts w:ascii="Arial" w:eastAsiaTheme="minorHAnsi" w:hAnsi="Arial" w:cstheme="minorBidi"/>
                <w:sz w:val="16"/>
                <w:szCs w:val="16"/>
                <w:lang w:val="en-US" w:eastAsia="en-US"/>
              </w:rPr>
              <w:t xml:space="preserve"> = 0,6 A)</w:t>
            </w:r>
          </w:p>
        </w:tc>
      </w:tr>
      <w:tr w:rsidR="00185517" w:rsidRPr="00185517" w14:paraId="033975EC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0551" w14:textId="77777777" w:rsidR="00185517" w:rsidRPr="00185517" w:rsidRDefault="00185517" w:rsidP="00185517">
            <w:pPr>
              <w:jc w:val="both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Strombegrenzung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FB1" w14:textId="77777777" w:rsidR="00185517" w:rsidRPr="00185517" w:rsidRDefault="00185517" w:rsidP="00185517">
            <w:pPr>
              <w:jc w:val="both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 xml:space="preserve">Siehe Kapitel </w:t>
            </w:r>
            <w:r w:rsidRPr="00185517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fldChar w:fldCharType="begin"/>
            </w:r>
            <w:r w:rsidRPr="00185517">
              <w:rPr>
                <w:rFonts w:ascii="Arial" w:eastAsiaTheme="minorHAnsi" w:hAnsi="Arial" w:cstheme="minorBidi"/>
                <w:lang w:eastAsia="en-US"/>
              </w:rPr>
              <w:instrText xml:space="preserve"> REF _Ref88488386 \r \h  \* MERGEFORMAT </w:instrText>
            </w:r>
            <w:r w:rsidRPr="00185517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r>
            <w:r w:rsidRPr="00185517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fldChar w:fldCharType="separate"/>
            </w:r>
            <w:r w:rsidRPr="00185517">
              <w:rPr>
                <w:rFonts w:ascii="Arial" w:eastAsiaTheme="minorHAnsi" w:hAnsi="Arial" w:cstheme="minorBidi"/>
                <w:lang w:eastAsia="en-US"/>
              </w:rPr>
              <w:t>5.4</w:t>
            </w:r>
            <w:r w:rsidRPr="00185517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fldChar w:fldCharType="end"/>
            </w:r>
            <w:r w:rsidRPr="00185517">
              <w:rPr>
                <w:rFonts w:ascii="Arial" w:eastAsiaTheme="minorHAnsi" w:hAnsi="Arial" w:cstheme="minorBidi"/>
                <w:lang w:eastAsia="en-US"/>
              </w:rPr>
              <w:t xml:space="preserve"> </w:t>
            </w:r>
            <w:r w:rsidRPr="00185517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fldChar w:fldCharType="begin"/>
            </w:r>
            <w:r w:rsidRPr="00185517">
              <w:rPr>
                <w:rFonts w:ascii="Arial" w:eastAsiaTheme="minorHAnsi" w:hAnsi="Arial" w:cstheme="minorBidi"/>
                <w:lang w:eastAsia="en-US"/>
              </w:rPr>
              <w:instrText xml:space="preserve"> REF _Ref88488386 \h  \* MERGEFORMAT </w:instrText>
            </w:r>
            <w:r w:rsidRPr="00185517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r>
            <w:r w:rsidRPr="00185517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fldChar w:fldCharType="separate"/>
            </w:r>
            <w:r w:rsidRPr="00185517">
              <w:rPr>
                <w:rFonts w:ascii="Arial" w:eastAsiaTheme="minorHAnsi" w:hAnsi="Arial" w:cstheme="minorBidi"/>
                <w:snapToGrid w:val="0"/>
                <w:lang w:val="de-CH" w:eastAsia="en-US"/>
              </w:rPr>
              <w:t>Kurzschluss</w:t>
            </w:r>
            <w:r w:rsidRPr="00185517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85517" w:rsidRPr="00185517" w14:paraId="51AB233A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9030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Max Verlustleistung ‚</w:t>
            </w:r>
            <w:proofErr w:type="spellStart"/>
            <w:r w:rsidRPr="00185517">
              <w:rPr>
                <w:rFonts w:ascii="Arial" w:eastAsiaTheme="minorHAnsi" w:hAnsi="Arial" w:cstheme="minorBidi"/>
                <w:lang w:eastAsia="en-US"/>
              </w:rPr>
              <w:t>worst-case</w:t>
            </w:r>
            <w:proofErr w:type="spellEnd"/>
            <w:r w:rsidRPr="00185517">
              <w:rPr>
                <w:rFonts w:ascii="Arial" w:eastAsiaTheme="minorHAnsi" w:hAnsi="Arial" w:cstheme="minorBidi"/>
                <w:lang w:eastAsia="en-US"/>
              </w:rPr>
              <w:t>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56C8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12 W</w:t>
            </w:r>
          </w:p>
        </w:tc>
      </w:tr>
      <w:tr w:rsidR="00185517" w:rsidRPr="00185517" w14:paraId="589B18C5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497B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Wirkungsgrad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AC41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88 % </w:t>
            </w:r>
            <w:r w:rsidRPr="00185517">
              <w:rPr>
                <w:rFonts w:ascii="Arial" w:eastAsiaTheme="minorHAnsi" w:hAnsi="Arial" w:cstheme="minorBidi"/>
                <w:sz w:val="12"/>
                <w:szCs w:val="12"/>
                <w:lang w:eastAsia="en-US"/>
              </w:rPr>
              <w:t>@</w:t>
            </w: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(</w:t>
            </w:r>
            <w:proofErr w:type="spellStart"/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U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vertAlign w:val="subscript"/>
                <w:lang w:eastAsia="en-US"/>
              </w:rPr>
              <w:t>e</w:t>
            </w:r>
            <w:proofErr w:type="spellEnd"/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=400 V AC;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vertAlign w:val="subscript"/>
                <w:lang w:eastAsia="en-US"/>
              </w:rPr>
              <w:t xml:space="preserve"> </w:t>
            </w:r>
            <w:proofErr w:type="spellStart"/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U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vertAlign w:val="subscript"/>
                <w:lang w:eastAsia="en-US"/>
              </w:rPr>
              <w:t>a</w:t>
            </w:r>
            <w:proofErr w:type="spellEnd"/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 xml:space="preserve">=24,3 V DC; </w:t>
            </w:r>
            <w:proofErr w:type="spellStart"/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I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vertAlign w:val="subscript"/>
                <w:lang w:eastAsia="en-US"/>
              </w:rPr>
              <w:t>a</w:t>
            </w:r>
            <w:proofErr w:type="spellEnd"/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=</w:t>
            </w:r>
            <w:proofErr w:type="spellStart"/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I</w:t>
            </w:r>
            <w:r w:rsidRPr="00185517">
              <w:rPr>
                <w:rFonts w:ascii="Arial" w:eastAsiaTheme="minorHAnsi" w:hAnsi="Arial" w:cstheme="minorBidi"/>
                <w:sz w:val="16"/>
                <w:szCs w:val="16"/>
                <w:vertAlign w:val="subscript"/>
                <w:lang w:eastAsia="en-US"/>
              </w:rPr>
              <w:t>Nenn</w:t>
            </w:r>
            <w:proofErr w:type="spellEnd"/>
            <w:r w:rsidRPr="0018551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)</w:t>
            </w:r>
          </w:p>
        </w:tc>
      </w:tr>
      <w:tr w:rsidR="00185517" w:rsidRPr="00185517" w14:paraId="4206D530" w14:textId="77777777" w:rsidTr="00EA779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1A1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b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b/>
                <w:lang w:eastAsia="en-US"/>
              </w:rPr>
              <w:t>Sicherung</w:t>
            </w:r>
          </w:p>
        </w:tc>
      </w:tr>
      <w:tr w:rsidR="00185517" w:rsidRPr="00185517" w14:paraId="086AB5C2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B44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Interner Geräteschutz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979A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2,5 A (T), 250 V</w:t>
            </w:r>
          </w:p>
        </w:tc>
      </w:tr>
      <w:tr w:rsidR="00185517" w:rsidRPr="00185517" w14:paraId="11139C07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798B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Sicherung DC-Ausgangskreis (extern)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8777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3,15 A (T)</w:t>
            </w:r>
          </w:p>
        </w:tc>
      </w:tr>
      <w:tr w:rsidR="00185517" w:rsidRPr="00185517" w14:paraId="418C4D00" w14:textId="77777777" w:rsidTr="00EA779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593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b/>
                <w:lang w:eastAsia="en-US"/>
              </w:rPr>
              <w:t>Allgemein</w:t>
            </w:r>
          </w:p>
        </w:tc>
      </w:tr>
      <w:tr w:rsidR="00185517" w:rsidRPr="00185517" w14:paraId="0D9F9063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CAD2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Schutzart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C19D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IP20</w:t>
            </w:r>
          </w:p>
        </w:tc>
      </w:tr>
      <w:tr w:rsidR="00185517" w:rsidRPr="00185517" w14:paraId="22E31310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CC1B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Betriebstemperatur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CBD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-40 °C … 60 °C</w:t>
            </w:r>
          </w:p>
        </w:tc>
      </w:tr>
      <w:tr w:rsidR="00185517" w:rsidRPr="00185517" w14:paraId="2B582350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FEC9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Lagertemperatur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6B24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-40 °C … 60 °C</w:t>
            </w:r>
          </w:p>
        </w:tc>
      </w:tr>
      <w:tr w:rsidR="00185517" w:rsidRPr="00185517" w14:paraId="206CF7DE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88BB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Relative Luftfeuchte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5183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="Arial"/>
                <w:szCs w:val="22"/>
                <w:lang w:eastAsia="en-US"/>
              </w:rPr>
              <w:t>≤</w:t>
            </w: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95 % nicht betauend</w:t>
            </w:r>
          </w:p>
        </w:tc>
      </w:tr>
      <w:tr w:rsidR="00185517" w:rsidRPr="00185517" w14:paraId="6FF63F84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BAFF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lang w:eastAsia="en-US"/>
              </w:rPr>
              <w:t>Max. Höhe über Normalnull (ohne Leistungsreduzierung)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76B7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2000 m</w:t>
            </w:r>
          </w:p>
        </w:tc>
      </w:tr>
      <w:tr w:rsidR="00185517" w:rsidRPr="00185517" w14:paraId="23B76E76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A0AA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Maße (</w:t>
            </w:r>
            <w:proofErr w:type="spellStart"/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HxBxT</w:t>
            </w:r>
            <w:proofErr w:type="spellEnd"/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8163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152,5 mm x 102 mm x 130 mm</w:t>
            </w:r>
          </w:p>
        </w:tc>
      </w:tr>
      <w:tr w:rsidR="00185517" w:rsidRPr="00185517" w14:paraId="6CD30980" w14:textId="77777777" w:rsidTr="00EA7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60E2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Gewicht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AAE7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2,2 kg</w:t>
            </w:r>
          </w:p>
        </w:tc>
      </w:tr>
    </w:tbl>
    <w:p w14:paraId="7B7AF862" w14:textId="0753471F" w:rsidR="00F6612C" w:rsidRDefault="00F6612C" w:rsidP="00F6612C">
      <w:pPr>
        <w:rPr>
          <w:rFonts w:ascii="Arial" w:hAnsi="Arial" w:cs="Arial"/>
          <w:sz w:val="24"/>
          <w:lang w:val="de-CH"/>
        </w:rPr>
      </w:pPr>
    </w:p>
    <w:tbl>
      <w:tblPr>
        <w:tblStyle w:val="Tabellenraster5"/>
        <w:tblW w:w="9468" w:type="dxa"/>
        <w:tblLook w:val="04A0" w:firstRow="1" w:lastRow="0" w:firstColumn="1" w:lastColumn="0" w:noHBand="0" w:noVBand="1"/>
      </w:tblPr>
      <w:tblGrid>
        <w:gridCol w:w="964"/>
        <w:gridCol w:w="8504"/>
      </w:tblGrid>
      <w:tr w:rsidR="00185517" w:rsidRPr="00185517" w14:paraId="0E4FD247" w14:textId="77777777" w:rsidTr="00EA7794">
        <w:tc>
          <w:tcPr>
            <w:tcW w:w="964" w:type="dxa"/>
            <w:vAlign w:val="center"/>
          </w:tcPr>
          <w:p w14:paraId="39E0897C" w14:textId="77777777" w:rsidR="00185517" w:rsidRPr="00185517" w:rsidRDefault="00185517" w:rsidP="00185517">
            <w:pPr>
              <w:jc w:val="center"/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LED</w:t>
            </w:r>
          </w:p>
        </w:tc>
        <w:tc>
          <w:tcPr>
            <w:tcW w:w="8504" w:type="dxa"/>
            <w:vAlign w:val="center"/>
          </w:tcPr>
          <w:p w14:paraId="76073A2D" w14:textId="77777777" w:rsidR="00185517" w:rsidRPr="00185517" w:rsidRDefault="00185517" w:rsidP="00185517">
            <w:pPr>
              <w:jc w:val="center"/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Bedeutung</w:t>
            </w:r>
          </w:p>
        </w:tc>
      </w:tr>
      <w:tr w:rsidR="00185517" w:rsidRPr="00185517" w14:paraId="21497ECD" w14:textId="77777777" w:rsidTr="00EA7794">
        <w:trPr>
          <w:trHeight w:val="57"/>
        </w:trPr>
        <w:tc>
          <w:tcPr>
            <w:tcW w:w="964" w:type="dxa"/>
          </w:tcPr>
          <w:p w14:paraId="2742A012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Betrieb</w:t>
            </w:r>
          </w:p>
        </w:tc>
        <w:tc>
          <w:tcPr>
            <w:tcW w:w="8504" w:type="dxa"/>
          </w:tcPr>
          <w:p w14:paraId="4203A7CF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leuchtet grün: vorhandener Netzspannung an Klemme </w:t>
            </w:r>
            <w:proofErr w:type="spellStart"/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Ue</w:t>
            </w:r>
            <w:proofErr w:type="spellEnd"/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</w:p>
        </w:tc>
      </w:tr>
      <w:tr w:rsidR="00185517" w:rsidRPr="00185517" w14:paraId="3FFBBF61" w14:textId="77777777" w:rsidTr="00EA7794">
        <w:tc>
          <w:tcPr>
            <w:tcW w:w="964" w:type="dxa"/>
          </w:tcPr>
          <w:p w14:paraId="1B9246B5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proofErr w:type="spellStart"/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Ue</w:t>
            </w:r>
            <w:proofErr w:type="spellEnd"/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Ok</w:t>
            </w:r>
          </w:p>
        </w:tc>
        <w:tc>
          <w:tcPr>
            <w:tcW w:w="8504" w:type="dxa"/>
          </w:tcPr>
          <w:p w14:paraId="55AF4520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leuchtet grün: Netzbetrieb U</w:t>
            </w:r>
            <w:r w:rsidRPr="00185517">
              <w:rPr>
                <w:rFonts w:ascii="Arial" w:eastAsiaTheme="minorHAnsi" w:hAnsi="Arial" w:cstheme="minorBidi"/>
                <w:szCs w:val="22"/>
                <w:vertAlign w:val="subscript"/>
                <w:lang w:eastAsia="en-US"/>
              </w:rPr>
              <w:t>E</w:t>
            </w: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  <w:proofErr w:type="spellStart"/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o.K.</w:t>
            </w:r>
            <w:proofErr w:type="spellEnd"/>
          </w:p>
        </w:tc>
      </w:tr>
      <w:tr w:rsidR="00185517" w:rsidRPr="00185517" w14:paraId="75AE4004" w14:textId="77777777" w:rsidTr="00EA7794">
        <w:tc>
          <w:tcPr>
            <w:tcW w:w="964" w:type="dxa"/>
            <w:vAlign w:val="center"/>
          </w:tcPr>
          <w:p w14:paraId="37E9D583" w14:textId="77777777" w:rsidR="00185517" w:rsidRPr="00185517" w:rsidRDefault="00185517" w:rsidP="00185517">
            <w:pPr>
              <w:jc w:val="center"/>
              <w:rPr>
                <w:rFonts w:ascii="Arial" w:eastAsiaTheme="minorHAnsi" w:hAnsi="Arial" w:cstheme="minorBidi"/>
                <w:szCs w:val="22"/>
                <w:lang w:eastAsia="en-US"/>
              </w:rPr>
            </w:pPr>
            <w:proofErr w:type="spellStart"/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Uc</w:t>
            </w:r>
            <w:proofErr w:type="spellEnd"/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&gt;</w:t>
            </w:r>
          </w:p>
        </w:tc>
        <w:tc>
          <w:tcPr>
            <w:tcW w:w="8504" w:type="dxa"/>
          </w:tcPr>
          <w:p w14:paraId="20B0E44C" w14:textId="77777777" w:rsidR="00185517" w:rsidRPr="00185517" w:rsidRDefault="00185517" w:rsidP="00185517">
            <w:pPr>
              <w:spacing w:after="60" w:line="200" w:lineRule="exact"/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blinkt grün (langsam 0,8 Hz): Laden der Kondensatoren bis 80 %</w:t>
            </w: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br/>
            </w:r>
          </w:p>
          <w:p w14:paraId="3D330C0E" w14:textId="77777777" w:rsidR="00185517" w:rsidRPr="00185517" w:rsidRDefault="00185517" w:rsidP="00185517">
            <w:pPr>
              <w:spacing w:after="60" w:line="200" w:lineRule="exact"/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leuchtet grün: Energie im Kondensator &gt; 80 %, Meldekontakt ist geschlossen</w:t>
            </w: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br/>
            </w:r>
          </w:p>
          <w:p w14:paraId="6A6243C2" w14:textId="77777777" w:rsidR="00185517" w:rsidRPr="00185517" w:rsidRDefault="00185517" w:rsidP="00185517">
            <w:pPr>
              <w:spacing w:after="60" w:line="200" w:lineRule="exact"/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>erlischt: Energie im Kondensator &lt; 30 %, Meldekontakt ist geöffnet</w:t>
            </w: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br/>
            </w:r>
          </w:p>
          <w:p w14:paraId="56CE5F0A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blinkt grün (schnell 3,2 Hz): Ultrakondensator nahezu entladen, Ausgang wird abgeschaltet                           </w:t>
            </w:r>
          </w:p>
          <w:p w14:paraId="4620DC3F" w14:textId="77777777" w:rsidR="00185517" w:rsidRPr="00185517" w:rsidRDefault="00185517" w:rsidP="00185517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185517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                                           (blinkt weiter bis intern restlos entladen)</w:t>
            </w:r>
          </w:p>
        </w:tc>
      </w:tr>
    </w:tbl>
    <w:p w14:paraId="20DC2E14" w14:textId="77777777" w:rsidR="00185517" w:rsidRPr="00185517" w:rsidRDefault="00185517" w:rsidP="00F6612C">
      <w:pPr>
        <w:rPr>
          <w:rFonts w:ascii="Arial" w:hAnsi="Arial" w:cs="Arial"/>
          <w:sz w:val="24"/>
          <w:lang w:val="de-CH"/>
        </w:rPr>
      </w:pPr>
    </w:p>
    <w:p w14:paraId="3797C2A2" w14:textId="77777777" w:rsidR="00F6612C" w:rsidRDefault="00F6612C" w:rsidP="00F6612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Geliefertes </w:t>
      </w:r>
      <w:proofErr w:type="gramStart"/>
      <w:r>
        <w:rPr>
          <w:rFonts w:ascii="Arial" w:hAnsi="Arial" w:cs="Arial"/>
        </w:rPr>
        <w:t>Fabrikat:................................................................</w:t>
      </w:r>
      <w:proofErr w:type="gramEnd"/>
    </w:p>
    <w:p w14:paraId="5412A495" w14:textId="77777777" w:rsidR="00F6612C" w:rsidRDefault="00F6612C" w:rsidP="00F6612C">
      <w:pPr>
        <w:rPr>
          <w:rFonts w:ascii="Arial" w:hAnsi="Arial" w:cs="Arial"/>
        </w:rPr>
      </w:pPr>
    </w:p>
    <w:p w14:paraId="6A40B8E6" w14:textId="77777777" w:rsidR="00F6612C" w:rsidRDefault="00F6612C" w:rsidP="00F6612C">
      <w:pPr>
        <w:rPr>
          <w:rFonts w:ascii="Arial" w:hAnsi="Arial" w:cs="Arial"/>
        </w:rPr>
      </w:pPr>
      <w:r>
        <w:rPr>
          <w:rFonts w:ascii="Arial" w:hAnsi="Arial" w:cs="Arial"/>
        </w:rPr>
        <w:t>Gelieferter Typ:.......................................................................</w:t>
      </w:r>
    </w:p>
    <w:p w14:paraId="5002486A" w14:textId="77777777" w:rsidR="00F6612C" w:rsidRDefault="00F6612C" w:rsidP="00F6612C">
      <w:pPr>
        <w:rPr>
          <w:rFonts w:ascii="Arial" w:hAnsi="Arial" w:cs="Arial"/>
        </w:rPr>
      </w:pPr>
    </w:p>
    <w:p w14:paraId="02A0E3D4" w14:textId="77777777" w:rsidR="00F6612C" w:rsidRDefault="00F6612C" w:rsidP="00F6612C">
      <w:pPr>
        <w:rPr>
          <w:rFonts w:ascii="Arial" w:hAnsi="Arial" w:cs="Arial"/>
        </w:rPr>
      </w:pPr>
      <w:r>
        <w:rPr>
          <w:rFonts w:ascii="Arial" w:hAnsi="Arial" w:cs="Arial"/>
        </w:rPr>
        <w:t>Dem Angebot sind ausführliche Datenblätter beizulegen.</w:t>
      </w:r>
    </w:p>
    <w:p w14:paraId="7150DCE8" w14:textId="77777777" w:rsidR="00E10767" w:rsidRPr="001A19D0" w:rsidRDefault="00F6612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br/>
      </w:r>
      <w:r w:rsidRPr="001A19D0">
        <w:rPr>
          <w:rFonts w:ascii="Arial" w:hAnsi="Arial" w:cs="Arial"/>
          <w:b/>
        </w:rPr>
        <w:t>Menge:</w:t>
      </w:r>
      <w:r w:rsidRPr="001A19D0">
        <w:rPr>
          <w:rFonts w:ascii="Arial" w:hAnsi="Arial" w:cs="Arial"/>
          <w:b/>
        </w:rPr>
        <w:tab/>
        <w:t>St.</w:t>
      </w:r>
      <w:r w:rsidRPr="001A19D0">
        <w:rPr>
          <w:rFonts w:ascii="Arial" w:hAnsi="Arial" w:cs="Arial"/>
          <w:b/>
        </w:rPr>
        <w:tab/>
      </w:r>
      <w:r w:rsidRPr="001A19D0">
        <w:rPr>
          <w:rFonts w:ascii="Arial" w:hAnsi="Arial" w:cs="Arial"/>
          <w:b/>
        </w:rPr>
        <w:tab/>
        <w:t>EP:.................................</w:t>
      </w:r>
      <w:r w:rsidRPr="001A19D0">
        <w:rPr>
          <w:rFonts w:ascii="Arial" w:hAnsi="Arial" w:cs="Arial"/>
          <w:b/>
        </w:rPr>
        <w:tab/>
        <w:t>GP:.........</w:t>
      </w:r>
      <w:r w:rsidR="00B21246" w:rsidRPr="001A19D0">
        <w:rPr>
          <w:rFonts w:ascii="Arial" w:hAnsi="Arial" w:cs="Arial"/>
          <w:b/>
        </w:rPr>
        <w:t>..............................</w:t>
      </w:r>
      <w:r w:rsidRPr="001A19D0">
        <w:rPr>
          <w:b/>
        </w:rPr>
        <w:tab/>
      </w:r>
      <w:r w:rsidRPr="001A19D0">
        <w:rPr>
          <w:b/>
        </w:rPr>
        <w:tab/>
      </w:r>
      <w:r w:rsidRPr="001A19D0">
        <w:rPr>
          <w:b/>
        </w:rPr>
        <w:tab/>
      </w:r>
    </w:p>
    <w:sectPr w:rsidR="00E10767" w:rsidRPr="001A19D0" w:rsidSect="001A19D0">
      <w:headerReference w:type="default" r:id="rId7"/>
      <w:pgSz w:w="11906" w:h="16838"/>
      <w:pgMar w:top="96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E24F" w14:textId="77777777" w:rsidR="00FF7A2D" w:rsidRDefault="00FF7A2D" w:rsidP="00F6612C">
      <w:r>
        <w:separator/>
      </w:r>
    </w:p>
  </w:endnote>
  <w:endnote w:type="continuationSeparator" w:id="0">
    <w:p w14:paraId="705A6EBC" w14:textId="77777777" w:rsidR="00FF7A2D" w:rsidRDefault="00FF7A2D" w:rsidP="00F6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A685" w14:textId="77777777" w:rsidR="00FF7A2D" w:rsidRDefault="00FF7A2D" w:rsidP="00F6612C">
      <w:r>
        <w:separator/>
      </w:r>
    </w:p>
  </w:footnote>
  <w:footnote w:type="continuationSeparator" w:id="0">
    <w:p w14:paraId="663DFEF1" w14:textId="77777777" w:rsidR="00FF7A2D" w:rsidRDefault="00FF7A2D" w:rsidP="00F6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1602" w14:textId="25299961" w:rsidR="001A19D0" w:rsidRPr="00963FD0" w:rsidRDefault="00963FD0" w:rsidP="00B720C7">
    <w:pPr>
      <w:pStyle w:val="Kopfzeile"/>
      <w:tabs>
        <w:tab w:val="clear" w:pos="4536"/>
        <w:tab w:val="center" w:pos="439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63FD0">
      <w:rPr>
        <w:rFonts w:ascii="Arial" w:hAnsi="Arial" w:cs="Arial"/>
      </w:rPr>
      <w:fldChar w:fldCharType="begin"/>
    </w:r>
    <w:r w:rsidRPr="00963FD0">
      <w:rPr>
        <w:rFonts w:ascii="Arial" w:hAnsi="Arial" w:cs="Arial"/>
      </w:rPr>
      <w:instrText xml:space="preserve"> FILENAME   \* MERGEFORMAT </w:instrText>
    </w:r>
    <w:r w:rsidRPr="00963FD0">
      <w:rPr>
        <w:rFonts w:ascii="Arial" w:hAnsi="Arial" w:cs="Arial"/>
      </w:rPr>
      <w:fldChar w:fldCharType="separate"/>
    </w:r>
    <w:r w:rsidR="00185517">
      <w:rPr>
        <w:rFonts w:ascii="Arial" w:hAnsi="Arial" w:cs="Arial"/>
        <w:noProof/>
      </w:rPr>
      <w:t>0724G01K07-AC C-TEC 2403-1-400_220118.docx</w:t>
    </w:r>
    <w:r w:rsidRPr="00963FD0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61"/>
    <w:multiLevelType w:val="multilevel"/>
    <w:tmpl w:val="33C4515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2C52A72"/>
    <w:multiLevelType w:val="hybridMultilevel"/>
    <w:tmpl w:val="1FECE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7BA5"/>
    <w:multiLevelType w:val="hybridMultilevel"/>
    <w:tmpl w:val="CCC08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2C"/>
    <w:rsid w:val="00091CAA"/>
    <w:rsid w:val="00101657"/>
    <w:rsid w:val="00170746"/>
    <w:rsid w:val="00185517"/>
    <w:rsid w:val="001A19D0"/>
    <w:rsid w:val="00281056"/>
    <w:rsid w:val="003804AF"/>
    <w:rsid w:val="003829A2"/>
    <w:rsid w:val="004047D0"/>
    <w:rsid w:val="004819B2"/>
    <w:rsid w:val="006513CC"/>
    <w:rsid w:val="006B7EEF"/>
    <w:rsid w:val="00701135"/>
    <w:rsid w:val="00747FCC"/>
    <w:rsid w:val="0079376B"/>
    <w:rsid w:val="008300C6"/>
    <w:rsid w:val="008510A6"/>
    <w:rsid w:val="00857AB0"/>
    <w:rsid w:val="0086757A"/>
    <w:rsid w:val="00867FD7"/>
    <w:rsid w:val="00886C9E"/>
    <w:rsid w:val="00963FD0"/>
    <w:rsid w:val="00986B37"/>
    <w:rsid w:val="00A97789"/>
    <w:rsid w:val="00AB518C"/>
    <w:rsid w:val="00B21246"/>
    <w:rsid w:val="00B57AD3"/>
    <w:rsid w:val="00B660C0"/>
    <w:rsid w:val="00B67382"/>
    <w:rsid w:val="00B720C7"/>
    <w:rsid w:val="00B861D4"/>
    <w:rsid w:val="00BE2E6C"/>
    <w:rsid w:val="00C17120"/>
    <w:rsid w:val="00C3140B"/>
    <w:rsid w:val="00D17569"/>
    <w:rsid w:val="00D954D9"/>
    <w:rsid w:val="00E10767"/>
    <w:rsid w:val="00E261D5"/>
    <w:rsid w:val="00E44B99"/>
    <w:rsid w:val="00F52212"/>
    <w:rsid w:val="00F6612C"/>
    <w:rsid w:val="00F9677A"/>
    <w:rsid w:val="00FD3CE8"/>
    <w:rsid w:val="00FF481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77D6A"/>
  <w15:docId w15:val="{BEA8E82B-D3E0-478E-9863-3C5FC0E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612C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6612C"/>
    <w:pPr>
      <w:keepNext/>
      <w:spacing w:after="60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612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612C"/>
    <w:rPr>
      <w:rFonts w:ascii="Times New Roman" w:eastAsia="Times New Roman" w:hAnsi="Times New Roman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F661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612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61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12C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5">
    <w:name w:val="Tabellenraster15"/>
    <w:basedOn w:val="NormaleTabelle"/>
    <w:next w:val="Tabellenraster"/>
    <w:uiPriority w:val="59"/>
    <w:rsid w:val="00B7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7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lenraster151">
    <w:name w:val="Tabellenraster151"/>
    <w:basedOn w:val="NormaleTabelle"/>
    <w:next w:val="Tabellenraster"/>
    <w:uiPriority w:val="59"/>
    <w:rsid w:val="0018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18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deutsch AC C-TEC 2403-1-400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deutsch AC C-TEC 2403-1-400</dc:title>
  <dc:subject>AC C-TEC 2403-1-400</dc:subject>
  <dc:creator>Martina Gasi</dc:creator>
  <cp:lastModifiedBy>Gasi Martina</cp:lastModifiedBy>
  <cp:revision>3</cp:revision>
  <dcterms:created xsi:type="dcterms:W3CDTF">2022-03-18T12:58:00Z</dcterms:created>
  <dcterms:modified xsi:type="dcterms:W3CDTF">2022-03-18T13:00:00Z</dcterms:modified>
</cp:coreProperties>
</file>